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0B6" w:rsidRPr="001F00B6" w:rsidRDefault="001F00B6" w:rsidP="001F00B6">
      <w:pPr>
        <w:ind w:firstLine="562"/>
        <w:jc w:val="center"/>
        <w:rPr>
          <w:rFonts w:hint="eastAsia"/>
          <w:b/>
          <w:sz w:val="28"/>
          <w:szCs w:val="28"/>
        </w:rPr>
      </w:pPr>
      <w:r>
        <w:rPr>
          <w:rFonts w:hint="eastAsia"/>
          <w:b/>
          <w:sz w:val="28"/>
          <w:szCs w:val="28"/>
        </w:rPr>
        <w:t>大润</w:t>
      </w:r>
      <w:proofErr w:type="gramStart"/>
      <w:r>
        <w:rPr>
          <w:rFonts w:hint="eastAsia"/>
          <w:b/>
          <w:sz w:val="28"/>
          <w:szCs w:val="28"/>
        </w:rPr>
        <w:t>发</w:t>
      </w:r>
      <w:r w:rsidRPr="001F00B6">
        <w:rPr>
          <w:rFonts w:hint="eastAsia"/>
          <w:b/>
          <w:sz w:val="28"/>
          <w:szCs w:val="28"/>
        </w:rPr>
        <w:t>调整门</w:t>
      </w:r>
      <w:proofErr w:type="gramEnd"/>
      <w:r w:rsidRPr="001F00B6">
        <w:rPr>
          <w:rFonts w:hint="eastAsia"/>
          <w:b/>
          <w:sz w:val="28"/>
          <w:szCs w:val="28"/>
        </w:rPr>
        <w:t>店陈列的</w:t>
      </w:r>
      <w:r w:rsidRPr="001F00B6">
        <w:rPr>
          <w:rFonts w:hint="eastAsia"/>
          <w:b/>
          <w:sz w:val="28"/>
          <w:szCs w:val="28"/>
        </w:rPr>
        <w:t>8</w:t>
      </w:r>
      <w:r w:rsidRPr="001F00B6">
        <w:rPr>
          <w:rFonts w:hint="eastAsia"/>
          <w:b/>
          <w:sz w:val="28"/>
          <w:szCs w:val="28"/>
        </w:rPr>
        <w:t>道工序</w:t>
      </w:r>
    </w:p>
    <w:p w:rsidR="001F00B6" w:rsidRDefault="001F00B6" w:rsidP="001F00B6">
      <w:pPr>
        <w:ind w:firstLine="420"/>
        <w:rPr>
          <w:rFonts w:hint="eastAsia"/>
        </w:rPr>
      </w:pPr>
    </w:p>
    <w:p w:rsidR="001F00B6" w:rsidRDefault="001F00B6" w:rsidP="001F00B6">
      <w:pPr>
        <w:ind w:firstLine="420"/>
        <w:rPr>
          <w:rFonts w:hint="eastAsia"/>
        </w:rPr>
      </w:pPr>
    </w:p>
    <w:p w:rsidR="001F00B6" w:rsidRDefault="001F00B6" w:rsidP="001F00B6">
      <w:pPr>
        <w:ind w:firstLine="420"/>
        <w:rPr>
          <w:rFonts w:hint="eastAsia"/>
        </w:rPr>
      </w:pPr>
      <w:r>
        <w:rPr>
          <w:rFonts w:hint="eastAsia"/>
        </w:rPr>
        <w:t>如何有效的利用货架做好门店的商品陈列，让单品最大化的贡献自己的价值并能够根据实际情况进行调整就显得非常重要。下面简要的分析货架商品陈列调整的主要步骤和要点，我们以小类为例：</w:t>
      </w:r>
    </w:p>
    <w:p w:rsidR="001F00B6" w:rsidRDefault="001F00B6" w:rsidP="001F00B6">
      <w:pPr>
        <w:ind w:firstLine="420"/>
        <w:rPr>
          <w:rFonts w:hint="eastAsia"/>
        </w:rPr>
      </w:pPr>
      <w:r>
        <w:rPr>
          <w:rFonts w:hint="eastAsia"/>
        </w:rPr>
        <w:t>1</w:t>
      </w:r>
      <w:r>
        <w:rPr>
          <w:rFonts w:hint="eastAsia"/>
        </w:rPr>
        <w:t>、首先统计大类中每一个小类别的目前货架商品陈列结构图，可以电脑制作也可以手绘，主要包括小类货架陈列总面积、货架层数、每个单品所在的具体位置、每个单品所占有的排面数、每个单品的商品编码，完成后详细检查避免错误。</w:t>
      </w:r>
    </w:p>
    <w:p w:rsidR="001F00B6" w:rsidRDefault="001F00B6" w:rsidP="001F00B6">
      <w:pPr>
        <w:ind w:firstLine="420"/>
        <w:rPr>
          <w:rFonts w:hint="eastAsia"/>
        </w:rPr>
      </w:pPr>
      <w:r>
        <w:rPr>
          <w:rFonts w:hint="eastAsia"/>
        </w:rPr>
        <w:t>2</w:t>
      </w:r>
      <w:r>
        <w:rPr>
          <w:rFonts w:hint="eastAsia"/>
        </w:rPr>
        <w:t>、通过统计的手绘或电脑图，在后台查询每个单品的阶段销量</w:t>
      </w:r>
      <w:r>
        <w:rPr>
          <w:rFonts w:hint="eastAsia"/>
        </w:rPr>
        <w:t>(</w:t>
      </w:r>
      <w:r>
        <w:rPr>
          <w:rFonts w:hint="eastAsia"/>
        </w:rPr>
        <w:t>可以根据情况定查询的时间段长短</w:t>
      </w:r>
      <w:r>
        <w:rPr>
          <w:rFonts w:hint="eastAsia"/>
        </w:rPr>
        <w:t>)</w:t>
      </w:r>
      <w:r>
        <w:rPr>
          <w:rFonts w:hint="eastAsia"/>
        </w:rPr>
        <w:t>、销售金额、毛利额，并在图纸标注说明。</w:t>
      </w:r>
    </w:p>
    <w:p w:rsidR="001F00B6" w:rsidRDefault="001F00B6" w:rsidP="001F00B6">
      <w:pPr>
        <w:ind w:firstLine="420"/>
        <w:rPr>
          <w:rFonts w:hint="eastAsia"/>
        </w:rPr>
      </w:pPr>
      <w:r>
        <w:rPr>
          <w:rFonts w:hint="eastAsia"/>
        </w:rPr>
        <w:t>3</w:t>
      </w:r>
      <w:r>
        <w:rPr>
          <w:rFonts w:hint="eastAsia"/>
        </w:rPr>
        <w:t>、通过后台系统做查询阶段的该类别</w:t>
      </w:r>
      <w:r>
        <w:rPr>
          <w:rFonts w:hint="eastAsia"/>
        </w:rPr>
        <w:t>(</w:t>
      </w:r>
      <w:r>
        <w:rPr>
          <w:rFonts w:hint="eastAsia"/>
        </w:rPr>
        <w:t>小类</w:t>
      </w:r>
      <w:r>
        <w:rPr>
          <w:rFonts w:hint="eastAsia"/>
        </w:rPr>
        <w:t>)</w:t>
      </w:r>
      <w:r>
        <w:rPr>
          <w:rFonts w:hint="eastAsia"/>
        </w:rPr>
        <w:t>单品的销售分析</w:t>
      </w:r>
      <w:r>
        <w:rPr>
          <w:rFonts w:hint="eastAsia"/>
        </w:rPr>
        <w:t>-----</w:t>
      </w:r>
      <w:r>
        <w:rPr>
          <w:rFonts w:hint="eastAsia"/>
        </w:rPr>
        <w:t>商品</w:t>
      </w:r>
      <w:r>
        <w:rPr>
          <w:rFonts w:hint="eastAsia"/>
        </w:rPr>
        <w:t>ABC</w:t>
      </w:r>
      <w:r>
        <w:rPr>
          <w:rFonts w:hint="eastAsia"/>
        </w:rPr>
        <w:t>贡献分析</w:t>
      </w:r>
      <w:r>
        <w:rPr>
          <w:rFonts w:hint="eastAsia"/>
        </w:rPr>
        <w:t>(</w:t>
      </w:r>
      <w:r>
        <w:rPr>
          <w:rFonts w:hint="eastAsia"/>
        </w:rPr>
        <w:t>需要做月结后系统体现</w:t>
      </w:r>
      <w:r>
        <w:rPr>
          <w:rFonts w:hint="eastAsia"/>
        </w:rPr>
        <w:t>)</w:t>
      </w:r>
      <w:r>
        <w:rPr>
          <w:rFonts w:hint="eastAsia"/>
        </w:rPr>
        <w:t>，并在标注好的图纸上注明每一个单品的具体类别</w:t>
      </w:r>
      <w:r>
        <w:rPr>
          <w:rFonts w:hint="eastAsia"/>
        </w:rPr>
        <w:t>(A</w:t>
      </w:r>
      <w:r>
        <w:rPr>
          <w:rFonts w:hint="eastAsia"/>
        </w:rPr>
        <w:t>类、</w:t>
      </w:r>
      <w:r>
        <w:rPr>
          <w:rFonts w:hint="eastAsia"/>
        </w:rPr>
        <w:t>B</w:t>
      </w:r>
      <w:r>
        <w:rPr>
          <w:rFonts w:hint="eastAsia"/>
        </w:rPr>
        <w:t>类、</w:t>
      </w:r>
      <w:r>
        <w:rPr>
          <w:rFonts w:hint="eastAsia"/>
        </w:rPr>
        <w:t>C</w:t>
      </w:r>
      <w:r>
        <w:rPr>
          <w:rFonts w:hint="eastAsia"/>
        </w:rPr>
        <w:t>类</w:t>
      </w:r>
      <w:r>
        <w:rPr>
          <w:rFonts w:hint="eastAsia"/>
        </w:rPr>
        <w:t>)</w:t>
      </w:r>
      <w:r>
        <w:rPr>
          <w:rFonts w:hint="eastAsia"/>
        </w:rPr>
        <w:t>。</w:t>
      </w:r>
    </w:p>
    <w:p w:rsidR="001F00B6" w:rsidRDefault="001F00B6" w:rsidP="001F00B6">
      <w:pPr>
        <w:ind w:firstLine="420"/>
        <w:rPr>
          <w:rFonts w:hint="eastAsia"/>
        </w:rPr>
      </w:pPr>
      <w:r>
        <w:rPr>
          <w:rFonts w:hint="eastAsia"/>
        </w:rPr>
        <w:t>4</w:t>
      </w:r>
      <w:r>
        <w:rPr>
          <w:rFonts w:hint="eastAsia"/>
        </w:rPr>
        <w:t>、持标注好的手绘或电脑</w:t>
      </w:r>
      <w:proofErr w:type="gramStart"/>
      <w:r>
        <w:rPr>
          <w:rFonts w:hint="eastAsia"/>
        </w:rPr>
        <w:t>图按照</w:t>
      </w:r>
      <w:proofErr w:type="gramEnd"/>
      <w:r>
        <w:rPr>
          <w:rFonts w:hint="eastAsia"/>
        </w:rPr>
        <w:t>黄金陈列的要求检查该小类单品陈列</w:t>
      </w:r>
      <w:r>
        <w:rPr>
          <w:rFonts w:hint="eastAsia"/>
        </w:rPr>
        <w:t>(</w:t>
      </w:r>
      <w:r>
        <w:rPr>
          <w:rFonts w:hint="eastAsia"/>
        </w:rPr>
        <w:t>高毛利商品陈列位置、新品陈列位置、必需品陈列位置、淘汰类商品陈列位置等</w:t>
      </w:r>
      <w:r>
        <w:rPr>
          <w:rFonts w:hint="eastAsia"/>
        </w:rPr>
        <w:t>)</w:t>
      </w:r>
      <w:r>
        <w:rPr>
          <w:rFonts w:hint="eastAsia"/>
        </w:rPr>
        <w:t>是否符合要求。</w:t>
      </w:r>
    </w:p>
    <w:p w:rsidR="001F00B6" w:rsidRDefault="001F00B6" w:rsidP="001F00B6">
      <w:pPr>
        <w:ind w:firstLine="420"/>
        <w:rPr>
          <w:rFonts w:hint="eastAsia"/>
        </w:rPr>
      </w:pPr>
      <w:r>
        <w:rPr>
          <w:rFonts w:hint="eastAsia"/>
        </w:rPr>
        <w:t>5</w:t>
      </w:r>
      <w:r>
        <w:rPr>
          <w:rFonts w:hint="eastAsia"/>
        </w:rPr>
        <w:t>、对于陈列错误的单品</w:t>
      </w:r>
      <w:r>
        <w:rPr>
          <w:rFonts w:hint="eastAsia"/>
        </w:rPr>
        <w:t>(</w:t>
      </w:r>
      <w:r>
        <w:rPr>
          <w:rFonts w:hint="eastAsia"/>
        </w:rPr>
        <w:t>单品的贡献和陈列位置不符</w:t>
      </w:r>
      <w:r>
        <w:rPr>
          <w:rFonts w:hint="eastAsia"/>
        </w:rPr>
        <w:t>)</w:t>
      </w:r>
      <w:r>
        <w:rPr>
          <w:rFonts w:hint="eastAsia"/>
        </w:rPr>
        <w:t>进行图纸标注，详细注明调整后的具体位置和排面数，同时结合季节、活动、品牌、商品外包装等现实情况最终确定陈列位置。</w:t>
      </w:r>
    </w:p>
    <w:p w:rsidR="001F00B6" w:rsidRDefault="001F00B6" w:rsidP="001F00B6">
      <w:pPr>
        <w:ind w:firstLine="420"/>
        <w:rPr>
          <w:rFonts w:hint="eastAsia"/>
        </w:rPr>
      </w:pPr>
      <w:r>
        <w:rPr>
          <w:rFonts w:hint="eastAsia"/>
        </w:rPr>
        <w:t>6</w:t>
      </w:r>
      <w:r>
        <w:rPr>
          <w:rFonts w:hint="eastAsia"/>
        </w:rPr>
        <w:t>、将最终的小类商品货架陈列布局</w:t>
      </w:r>
      <w:proofErr w:type="gramStart"/>
      <w:r>
        <w:rPr>
          <w:rFonts w:hint="eastAsia"/>
        </w:rPr>
        <w:t>图完善</w:t>
      </w:r>
      <w:proofErr w:type="gramEnd"/>
      <w:r>
        <w:rPr>
          <w:rFonts w:hint="eastAsia"/>
        </w:rPr>
        <w:t>(</w:t>
      </w:r>
      <w:r>
        <w:rPr>
          <w:rFonts w:hint="eastAsia"/>
        </w:rPr>
        <w:t>该工作可由电脑完成，如果不熟练可以手绘效果一样</w:t>
      </w:r>
      <w:r>
        <w:rPr>
          <w:rFonts w:hint="eastAsia"/>
        </w:rPr>
        <w:t>)</w:t>
      </w:r>
      <w:r>
        <w:rPr>
          <w:rFonts w:hint="eastAsia"/>
        </w:rPr>
        <w:t>，组织相关负责人详细学习，吃透具体的意思，准备具体调整时间和步骤</w:t>
      </w:r>
      <w:r>
        <w:rPr>
          <w:rFonts w:hint="eastAsia"/>
        </w:rPr>
        <w:t>(</w:t>
      </w:r>
      <w:r>
        <w:rPr>
          <w:rFonts w:hint="eastAsia"/>
        </w:rPr>
        <w:t>建议从一开始开展品类负责人全程跟踪、学习</w:t>
      </w:r>
      <w:r>
        <w:rPr>
          <w:rFonts w:hint="eastAsia"/>
        </w:rPr>
        <w:t>)</w:t>
      </w:r>
      <w:r>
        <w:rPr>
          <w:rFonts w:hint="eastAsia"/>
        </w:rPr>
        <w:t>。</w:t>
      </w:r>
    </w:p>
    <w:p w:rsidR="001F00B6" w:rsidRDefault="001F00B6" w:rsidP="001F00B6">
      <w:pPr>
        <w:ind w:firstLine="420"/>
        <w:rPr>
          <w:rFonts w:hint="eastAsia"/>
        </w:rPr>
      </w:pPr>
      <w:r>
        <w:rPr>
          <w:rFonts w:hint="eastAsia"/>
        </w:rPr>
        <w:t>7</w:t>
      </w:r>
      <w:r>
        <w:rPr>
          <w:rFonts w:hint="eastAsia"/>
        </w:rPr>
        <w:t>、按照谁管理、谁负责的原则，由部门负责人和分区理货人员共同进行调整。</w:t>
      </w:r>
    </w:p>
    <w:p w:rsidR="001F00B6" w:rsidRDefault="001F00B6" w:rsidP="001F00B6">
      <w:pPr>
        <w:ind w:firstLine="420"/>
        <w:rPr>
          <w:rFonts w:hint="eastAsia"/>
        </w:rPr>
      </w:pPr>
      <w:r>
        <w:rPr>
          <w:rFonts w:hint="eastAsia"/>
        </w:rPr>
        <w:t>8</w:t>
      </w:r>
      <w:r>
        <w:rPr>
          <w:rFonts w:hint="eastAsia"/>
        </w:rPr>
        <w:t>、调整后一至三个月内，进行该类商品货架区域销售对比，效果非常明显。</w:t>
      </w:r>
    </w:p>
    <w:p w:rsidR="00874C4E" w:rsidRDefault="001F00B6" w:rsidP="001F00B6">
      <w:pPr>
        <w:ind w:firstLine="420"/>
      </w:pPr>
      <w:r>
        <w:rPr>
          <w:rFonts w:hint="eastAsia"/>
        </w:rPr>
        <w:t>以上步骤新开业门店除外，因为数据在短期内没有说服力。</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00B6"/>
    <w:rsid w:val="001A2515"/>
    <w:rsid w:val="001F00B6"/>
    <w:rsid w:val="00874C4E"/>
    <w:rsid w:val="00DD30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34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2015-05-18T09:23:00Z</dcterms:created>
  <dcterms:modified xsi:type="dcterms:W3CDTF">2015-05-18T09:24:00Z</dcterms:modified>
</cp:coreProperties>
</file>