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37" w:rsidRDefault="00217837" w:rsidP="00217837">
      <w:pPr>
        <w:ind w:firstLine="420"/>
        <w:rPr>
          <w:rFonts w:hint="eastAsia"/>
        </w:rPr>
      </w:pPr>
    </w:p>
    <w:p w:rsidR="00217837" w:rsidRPr="008059ED" w:rsidRDefault="00217837" w:rsidP="00217837">
      <w:pPr>
        <w:jc w:val="center"/>
        <w:rPr>
          <w:rFonts w:hint="eastAsia"/>
          <w:b/>
          <w:sz w:val="28"/>
          <w:szCs w:val="28"/>
        </w:rPr>
      </w:pPr>
      <w:r w:rsidRPr="008059ED">
        <w:rPr>
          <w:rFonts w:hint="eastAsia"/>
          <w:b/>
          <w:sz w:val="28"/>
          <w:szCs w:val="28"/>
        </w:rPr>
        <w:t>跟</w:t>
      </w:r>
      <w:proofErr w:type="gramStart"/>
      <w:r w:rsidRPr="008059ED">
        <w:rPr>
          <w:rFonts w:hint="eastAsia"/>
          <w:b/>
          <w:sz w:val="28"/>
          <w:szCs w:val="28"/>
        </w:rPr>
        <w:t>苏果学如何</w:t>
      </w:r>
      <w:proofErr w:type="gramEnd"/>
      <w:r w:rsidRPr="008059ED">
        <w:rPr>
          <w:rFonts w:hint="eastAsia"/>
          <w:b/>
          <w:sz w:val="28"/>
          <w:szCs w:val="28"/>
        </w:rPr>
        <w:t>开社区店</w:t>
      </w:r>
    </w:p>
    <w:p w:rsidR="00217837" w:rsidRDefault="00217837" w:rsidP="00217837">
      <w:pPr>
        <w:rPr>
          <w:rFonts w:hint="eastAsia"/>
        </w:rPr>
      </w:pPr>
    </w:p>
    <w:p w:rsidR="00217837" w:rsidRDefault="00217837" w:rsidP="00217837">
      <w:pPr>
        <w:rPr>
          <w:rFonts w:hint="eastAsia"/>
        </w:rPr>
      </w:pPr>
    </w:p>
    <w:p w:rsidR="00217837" w:rsidRDefault="00217837" w:rsidP="00217837">
      <w:pPr>
        <w:rPr>
          <w:rFonts w:hint="eastAsia"/>
        </w:rPr>
      </w:pPr>
    </w:p>
    <w:p w:rsidR="00217837" w:rsidRDefault="00217837" w:rsidP="00217837">
      <w:pPr>
        <w:rPr>
          <w:rFonts w:hint="eastAsia"/>
        </w:rPr>
      </w:pPr>
      <w:r>
        <w:rPr>
          <w:rFonts w:hint="eastAsia"/>
        </w:rPr>
        <w:t>几年前，我们开始筹建苏果泗洪县青阳路社区店，泗洪县城人口不多，但大型超市卖场不少，如金润福、乐天</w:t>
      </w:r>
      <w:proofErr w:type="gramStart"/>
      <w:r>
        <w:rPr>
          <w:rFonts w:hint="eastAsia"/>
        </w:rPr>
        <w:t>玛</w:t>
      </w:r>
      <w:proofErr w:type="gramEnd"/>
      <w:r>
        <w:rPr>
          <w:rFonts w:hint="eastAsia"/>
        </w:rPr>
        <w:t>特一店、乐天</w:t>
      </w:r>
      <w:proofErr w:type="gramStart"/>
      <w:r>
        <w:rPr>
          <w:rFonts w:hint="eastAsia"/>
        </w:rPr>
        <w:t>玛</w:t>
      </w:r>
      <w:proofErr w:type="gramEnd"/>
      <w:r>
        <w:rPr>
          <w:rFonts w:hint="eastAsia"/>
        </w:rPr>
        <w:t>特二店等。有的门店与青阳路社区店贴身经营，导致该店潜在竞争对手非常密集。为此，我们新店分四步走：</w:t>
      </w:r>
    </w:p>
    <w:p w:rsidR="00217837" w:rsidRDefault="00217837" w:rsidP="00217837">
      <w:r>
        <w:t xml:space="preserve"> </w:t>
      </w:r>
    </w:p>
    <w:p w:rsidR="00217837" w:rsidRDefault="00217837" w:rsidP="00217837">
      <w:pPr>
        <w:rPr>
          <w:rFonts w:hint="eastAsia"/>
        </w:rPr>
      </w:pPr>
      <w:r w:rsidRPr="008059ED">
        <w:rPr>
          <w:rFonts w:hint="eastAsia"/>
          <w:b/>
        </w:rPr>
        <w:t>第一步：购买力调研</w:t>
      </w:r>
      <w:r>
        <w:rPr>
          <w:rFonts w:hint="eastAsia"/>
        </w:rPr>
        <w:t>。通过问卷走访，了解当地消费者的生活水平、消费能力及需求特点。</w:t>
      </w:r>
    </w:p>
    <w:p w:rsidR="00217837" w:rsidRDefault="00217837" w:rsidP="00217837">
      <w:r>
        <w:t xml:space="preserve"> </w:t>
      </w:r>
    </w:p>
    <w:p w:rsidR="00217837" w:rsidRDefault="00217837" w:rsidP="00217837">
      <w:pPr>
        <w:rPr>
          <w:rFonts w:hint="eastAsia"/>
        </w:rPr>
      </w:pPr>
      <w:r w:rsidRPr="008059ED">
        <w:rPr>
          <w:rFonts w:hint="eastAsia"/>
          <w:b/>
        </w:rPr>
        <w:t>第二步：消费品牌调研。</w:t>
      </w:r>
      <w:r>
        <w:rPr>
          <w:rFonts w:hint="eastAsia"/>
        </w:rPr>
        <w:t>通过一店（苏果泗洪一店）反馈的信息，对我们自身现有品牌状况进行总结，明确存在的问题，再结合竞争对手卖场畅销品牌，掌握当地消费者的品牌偏好，确立社区</w:t>
      </w:r>
      <w:proofErr w:type="gramStart"/>
      <w:r>
        <w:rPr>
          <w:rFonts w:hint="eastAsia"/>
        </w:rPr>
        <w:t>店品牌</w:t>
      </w:r>
      <w:proofErr w:type="gramEnd"/>
      <w:r>
        <w:rPr>
          <w:rFonts w:hint="eastAsia"/>
        </w:rPr>
        <w:t>定位。</w:t>
      </w:r>
    </w:p>
    <w:p w:rsidR="00217837" w:rsidRDefault="00217837" w:rsidP="00217837">
      <w:r>
        <w:t xml:space="preserve">        </w:t>
      </w:r>
    </w:p>
    <w:p w:rsidR="00217837" w:rsidRDefault="00217837" w:rsidP="00217837">
      <w:pPr>
        <w:rPr>
          <w:rFonts w:hint="eastAsia"/>
        </w:rPr>
      </w:pPr>
      <w:r w:rsidRPr="008059ED">
        <w:rPr>
          <w:rFonts w:hint="eastAsia"/>
          <w:b/>
        </w:rPr>
        <w:t>第三步：品类组合调研。</w:t>
      </w:r>
      <w:r>
        <w:rPr>
          <w:rFonts w:hint="eastAsia"/>
        </w:rPr>
        <w:t>分析一店品类结构，借鉴主要竞争对手的品类状况，结合社区店的业态标准，制定了既符合当地消费特点，又</w:t>
      </w:r>
      <w:proofErr w:type="gramStart"/>
      <w:r>
        <w:rPr>
          <w:rFonts w:hint="eastAsia"/>
        </w:rPr>
        <w:t>具有业态特色</w:t>
      </w:r>
      <w:proofErr w:type="gramEnd"/>
      <w:r>
        <w:rPr>
          <w:rFonts w:hint="eastAsia"/>
        </w:rPr>
        <w:t>的品类组合。</w:t>
      </w:r>
    </w:p>
    <w:p w:rsidR="00217837" w:rsidRDefault="00217837" w:rsidP="00217837">
      <w:r>
        <w:t xml:space="preserve"> </w:t>
      </w:r>
    </w:p>
    <w:p w:rsidR="00217837" w:rsidRDefault="00217837" w:rsidP="00217837">
      <w:pPr>
        <w:rPr>
          <w:rFonts w:hint="eastAsia"/>
        </w:rPr>
      </w:pPr>
      <w:r w:rsidRPr="008059ED">
        <w:rPr>
          <w:rFonts w:hint="eastAsia"/>
          <w:b/>
        </w:rPr>
        <w:t>第四步：对手营销动作调研。</w:t>
      </w:r>
      <w:r>
        <w:rPr>
          <w:rFonts w:hint="eastAsia"/>
        </w:rPr>
        <w:t>临近开业，对主要竞争所有“特陈”商品及运作策略进行跟踪，在营销上采取错位、替代、跟进、打压等多种形式，找准了定位，并采取相应对策，取得了良好效果。</w:t>
      </w:r>
    </w:p>
    <w:p w:rsidR="00217837" w:rsidRDefault="00217837" w:rsidP="00217837">
      <w:pPr>
        <w:rPr>
          <w:rFonts w:hint="eastAsia"/>
        </w:rPr>
      </w:pPr>
      <w:r>
        <w:rPr>
          <w:rFonts w:hint="eastAsia"/>
        </w:rPr>
        <w:t xml:space="preserve">　　</w:t>
      </w:r>
    </w:p>
    <w:p w:rsidR="00217837" w:rsidRDefault="00217837" w:rsidP="00217837">
      <w:pPr>
        <w:rPr>
          <w:rFonts w:hint="eastAsia"/>
        </w:rPr>
      </w:pPr>
      <w:r>
        <w:rPr>
          <w:rFonts w:hint="eastAsia"/>
        </w:rPr>
        <w:t>为了强化人员“演练”，在时间充足的情况下，先期进行人员分配、定岗定职。我们统一调度，泗阳店及泗洪一店抽调骨干，充实阵容，并与区域管理员、实训干部、业态专员一道磨砺精兵。包括安排商品上货及收银速度演练，锻炼技能培训及专业操作能力等等。</w:t>
      </w:r>
    </w:p>
    <w:p w:rsidR="00217837" w:rsidRDefault="00217837" w:rsidP="00217837">
      <w:pPr>
        <w:rPr>
          <w:rFonts w:hint="eastAsia"/>
        </w:rPr>
      </w:pPr>
      <w:r>
        <w:rPr>
          <w:rFonts w:hint="eastAsia"/>
        </w:rPr>
        <w:t xml:space="preserve">　　</w:t>
      </w:r>
    </w:p>
    <w:p w:rsidR="00217837" w:rsidRDefault="00217837" w:rsidP="00217837">
      <w:pPr>
        <w:rPr>
          <w:rFonts w:hint="eastAsia"/>
        </w:rPr>
      </w:pPr>
      <w:r>
        <w:rPr>
          <w:rFonts w:hint="eastAsia"/>
        </w:rPr>
        <w:t>另一方面，为了做好商品品类上的开业“演练”，新店在现场陈列基本到位后，充分利用开业前的一切时间，安排员工现场演练，以泗洪当地消费者的身份“走场子”，找感觉，实实在在地当一回“顾客”。通过反复体会，找出每个大的品类、每个货架当中的亮点，特别是对不符合当地消费偏好的商品第一时间进行调整。</w:t>
      </w:r>
    </w:p>
    <w:p w:rsidR="00217837" w:rsidRDefault="00217837" w:rsidP="00217837">
      <w:pPr>
        <w:rPr>
          <w:rFonts w:hint="eastAsia"/>
        </w:rPr>
      </w:pPr>
      <w:r>
        <w:rPr>
          <w:rFonts w:hint="eastAsia"/>
        </w:rPr>
        <w:t xml:space="preserve">　　</w:t>
      </w:r>
    </w:p>
    <w:p w:rsidR="00217837" w:rsidRDefault="00217837" w:rsidP="00217837">
      <w:pPr>
        <w:rPr>
          <w:rFonts w:hint="eastAsia"/>
        </w:rPr>
      </w:pPr>
      <w:r>
        <w:rPr>
          <w:rFonts w:hint="eastAsia"/>
        </w:rPr>
        <w:t>社区店管理部作为责任部门，从创新新店营运的角度加深对批示的理解，并制定了细化营运的方案，</w:t>
      </w:r>
      <w:proofErr w:type="gramStart"/>
      <w:r>
        <w:rPr>
          <w:rFonts w:hint="eastAsia"/>
        </w:rPr>
        <w:t>自觉提出</w:t>
      </w:r>
      <w:proofErr w:type="gramEnd"/>
      <w:r>
        <w:rPr>
          <w:rFonts w:hint="eastAsia"/>
        </w:rPr>
        <w:t>了工作重点：一是着力货源组织及陈列美化；二是着力货架卫生</w:t>
      </w:r>
      <w:proofErr w:type="gramStart"/>
      <w:r>
        <w:rPr>
          <w:rFonts w:hint="eastAsia"/>
        </w:rPr>
        <w:t>及排面整理</w:t>
      </w:r>
      <w:proofErr w:type="gramEnd"/>
      <w:r>
        <w:rPr>
          <w:rFonts w:hint="eastAsia"/>
        </w:rPr>
        <w:t>；三是着力氛围营造及促销布置等等。</w:t>
      </w:r>
    </w:p>
    <w:p w:rsidR="00217837" w:rsidRDefault="00217837" w:rsidP="00217837">
      <w:pPr>
        <w:rPr>
          <w:rFonts w:hint="eastAsia"/>
        </w:rPr>
      </w:pPr>
      <w:r>
        <w:rPr>
          <w:rFonts w:hint="eastAsia"/>
        </w:rPr>
        <w:t xml:space="preserve">　　</w:t>
      </w:r>
    </w:p>
    <w:p w:rsidR="00217837" w:rsidRDefault="00217837" w:rsidP="00217837">
      <w:pPr>
        <w:rPr>
          <w:rFonts w:hint="eastAsia"/>
        </w:rPr>
      </w:pPr>
      <w:r>
        <w:rPr>
          <w:rFonts w:hint="eastAsia"/>
        </w:rPr>
        <w:t>为抓好上述方面，筹备组围绕注重运作、扩大宣传，做了大量富有成效的工作。如，充实了进口食品、大家电、鲜肉、蔬菜等项目；加强现场管控，对</w:t>
      </w:r>
      <w:proofErr w:type="gramStart"/>
      <w:r>
        <w:rPr>
          <w:rFonts w:hint="eastAsia"/>
        </w:rPr>
        <w:t>特陈专门</w:t>
      </w:r>
      <w:proofErr w:type="gramEnd"/>
      <w:r>
        <w:rPr>
          <w:rFonts w:hint="eastAsia"/>
        </w:rPr>
        <w:t>建档，专人维护，跟踪销售，及时调整；综合运用</w:t>
      </w:r>
      <w:r>
        <w:rPr>
          <w:rFonts w:hint="eastAsia"/>
        </w:rPr>
        <w:t>DM</w:t>
      </w:r>
      <w:r>
        <w:rPr>
          <w:rFonts w:hint="eastAsia"/>
        </w:rPr>
        <w:t>、手机短信等多种宣传方式加大对城区及周边乡镇的开业宣传力度等等。</w:t>
      </w:r>
    </w:p>
    <w:p w:rsidR="00217837" w:rsidRDefault="00217837" w:rsidP="00217837">
      <w:pPr>
        <w:rPr>
          <w:rFonts w:hint="eastAsia"/>
        </w:rPr>
      </w:pPr>
      <w:r>
        <w:rPr>
          <w:rFonts w:hint="eastAsia"/>
        </w:rPr>
        <w:t xml:space="preserve">　　</w:t>
      </w:r>
    </w:p>
    <w:p w:rsidR="00217837" w:rsidRPr="008059ED" w:rsidRDefault="00217837" w:rsidP="00217837">
      <w:pPr>
        <w:ind w:firstLine="420"/>
      </w:pPr>
      <w:r>
        <w:rPr>
          <w:rFonts w:hint="eastAsia"/>
        </w:rPr>
        <w:t>通过多种努力，我们最终取得了开业成功，当日销售</w:t>
      </w:r>
      <w:r>
        <w:rPr>
          <w:rFonts w:hint="eastAsia"/>
        </w:rPr>
        <w:t>107</w:t>
      </w:r>
      <w:r>
        <w:rPr>
          <w:rFonts w:hint="eastAsia"/>
        </w:rPr>
        <w:t>万元，来客</w:t>
      </w:r>
      <w:r>
        <w:rPr>
          <w:rFonts w:hint="eastAsia"/>
        </w:rPr>
        <w:t>1.6</w:t>
      </w:r>
      <w:r>
        <w:rPr>
          <w:rFonts w:hint="eastAsia"/>
        </w:rPr>
        <w:t>万人次，客单价</w:t>
      </w:r>
      <w:r>
        <w:rPr>
          <w:rFonts w:hint="eastAsia"/>
        </w:rPr>
        <w:t>66.8</w:t>
      </w:r>
      <w:r>
        <w:rPr>
          <w:rFonts w:hint="eastAsia"/>
        </w:rPr>
        <w:t>元。第二天销售</w:t>
      </w:r>
      <w:r>
        <w:rPr>
          <w:rFonts w:hint="eastAsia"/>
        </w:rPr>
        <w:t>103</w:t>
      </w:r>
      <w:r>
        <w:rPr>
          <w:rFonts w:hint="eastAsia"/>
        </w:rPr>
        <w:t>万元，来客</w:t>
      </w:r>
      <w:r>
        <w:rPr>
          <w:rFonts w:hint="eastAsia"/>
        </w:rPr>
        <w:t>1.6</w:t>
      </w:r>
      <w:r>
        <w:rPr>
          <w:rFonts w:hint="eastAsia"/>
        </w:rPr>
        <w:t>万人次，客单价</w:t>
      </w:r>
      <w:r>
        <w:rPr>
          <w:rFonts w:hint="eastAsia"/>
        </w:rPr>
        <w:t>64.8</w:t>
      </w:r>
      <w:r>
        <w:rPr>
          <w:rFonts w:hint="eastAsia"/>
        </w:rPr>
        <w:t>元。</w:t>
      </w:r>
    </w:p>
    <w:p w:rsidR="0092507E" w:rsidRPr="00217837" w:rsidRDefault="00217837" w:rsidP="00E134E0">
      <w:pPr>
        <w:ind w:firstLine="420"/>
      </w:pPr>
    </w:p>
    <w:sectPr w:rsidR="0092507E" w:rsidRPr="00217837" w:rsidSect="00102C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7837"/>
    <w:rsid w:val="00217837"/>
    <w:rsid w:val="002D0007"/>
    <w:rsid w:val="00892189"/>
    <w:rsid w:val="00B6422A"/>
    <w:rsid w:val="00B8668D"/>
    <w:rsid w:val="00C64F88"/>
    <w:rsid w:val="00C85146"/>
    <w:rsid w:val="00DE5B14"/>
    <w:rsid w:val="00E134E0"/>
    <w:rsid w:val="00F028D8"/>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37"/>
    <w:pPr>
      <w:widowControl w:val="0"/>
      <w:ind w:firstLineChars="0" w:firstLine="0"/>
      <w:jc w:val="both"/>
    </w:pPr>
  </w:style>
  <w:style w:type="paragraph" w:styleId="2">
    <w:name w:val="heading 2"/>
    <w:basedOn w:val="a"/>
    <w:link w:val="2Char"/>
    <w:uiPriority w:val="9"/>
    <w:qFormat/>
    <w:rsid w:val="0021783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17837"/>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4658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Company>cszk</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2015-03-04T08:41:00Z</dcterms:created>
  <dcterms:modified xsi:type="dcterms:W3CDTF">2015-03-04T08:41:00Z</dcterms:modified>
</cp:coreProperties>
</file>