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A7" w:rsidRPr="00CF4CA7" w:rsidRDefault="00CF4CA7" w:rsidP="00CF4CA7">
      <w:pPr>
        <w:adjustRightInd w:val="0"/>
        <w:snapToGrid w:val="0"/>
        <w:ind w:firstLineChars="200" w:firstLine="562"/>
        <w:jc w:val="center"/>
        <w:rPr>
          <w:rFonts w:hint="eastAsia"/>
          <w:b/>
          <w:sz w:val="28"/>
          <w:szCs w:val="28"/>
        </w:rPr>
      </w:pPr>
      <w:r w:rsidRPr="00CF4CA7">
        <w:rPr>
          <w:rFonts w:hint="eastAsia"/>
          <w:b/>
          <w:sz w:val="28"/>
          <w:szCs w:val="28"/>
        </w:rPr>
        <w:t>【实操资料】超市蔬菜如何加工及</w:t>
      </w:r>
      <w:r w:rsidR="00123C8F">
        <w:rPr>
          <w:rFonts w:hint="eastAsia"/>
          <w:b/>
          <w:sz w:val="28"/>
          <w:szCs w:val="28"/>
        </w:rPr>
        <w:t>保鲜</w:t>
      </w:r>
    </w:p>
    <w:p w:rsidR="00CF4CA7" w:rsidRDefault="00CF4CA7" w:rsidP="00CF4CA7">
      <w:pPr>
        <w:adjustRightInd w:val="0"/>
        <w:snapToGrid w:val="0"/>
        <w:ind w:firstLineChars="200" w:firstLine="422"/>
        <w:rPr>
          <w:rFonts w:hint="eastAsia"/>
          <w:b/>
        </w:rPr>
      </w:pPr>
    </w:p>
    <w:p w:rsidR="00CF4CA7" w:rsidRDefault="00CF4CA7" w:rsidP="00CF4CA7">
      <w:pPr>
        <w:adjustRightInd w:val="0"/>
        <w:snapToGrid w:val="0"/>
        <w:ind w:firstLineChars="200" w:firstLine="422"/>
        <w:rPr>
          <w:rFonts w:hint="eastAsia"/>
          <w:b/>
        </w:rPr>
      </w:pPr>
    </w:p>
    <w:p w:rsidR="00CF4CA7" w:rsidRDefault="00CF4CA7" w:rsidP="00CF4CA7">
      <w:pPr>
        <w:adjustRightInd w:val="0"/>
        <w:snapToGrid w:val="0"/>
        <w:ind w:firstLineChars="200" w:firstLine="422"/>
        <w:rPr>
          <w:rFonts w:hint="eastAsia"/>
          <w:b/>
        </w:rPr>
      </w:pPr>
    </w:p>
    <w:p w:rsidR="007563D1" w:rsidRPr="00CF4CA7" w:rsidRDefault="007563D1" w:rsidP="00CF4CA7">
      <w:pPr>
        <w:adjustRightInd w:val="0"/>
        <w:snapToGrid w:val="0"/>
        <w:ind w:firstLineChars="200" w:firstLine="422"/>
        <w:rPr>
          <w:rFonts w:hint="eastAsia"/>
          <w:b/>
        </w:rPr>
      </w:pPr>
      <w:r w:rsidRPr="00CF4CA7">
        <w:rPr>
          <w:rFonts w:hint="eastAsia"/>
          <w:b/>
        </w:rPr>
        <w:t>净菜的加工工艺</w:t>
      </w:r>
    </w:p>
    <w:p w:rsidR="007563D1" w:rsidRDefault="007563D1" w:rsidP="00CF4CA7">
      <w:pPr>
        <w:adjustRightInd w:val="0"/>
        <w:snapToGrid w:val="0"/>
        <w:ind w:firstLineChars="200" w:firstLine="420"/>
      </w:pPr>
    </w:p>
    <w:p w:rsidR="007563D1" w:rsidRPr="00CF4CA7" w:rsidRDefault="007563D1" w:rsidP="00CF4CA7">
      <w:pPr>
        <w:adjustRightInd w:val="0"/>
        <w:snapToGrid w:val="0"/>
        <w:ind w:firstLineChars="200" w:firstLine="422"/>
        <w:rPr>
          <w:rFonts w:hint="eastAsia"/>
          <w:b/>
        </w:rPr>
      </w:pPr>
      <w:r w:rsidRPr="00CF4CA7">
        <w:rPr>
          <w:rFonts w:hint="eastAsia"/>
          <w:b/>
        </w:rPr>
        <w:t>1.</w:t>
      </w:r>
      <w:r w:rsidRPr="00CF4CA7">
        <w:rPr>
          <w:rFonts w:hint="eastAsia"/>
          <w:b/>
        </w:rPr>
        <w:t>原料的采收、检验</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并非所有的蔬菜都适合净菜加工，净菜加工对原料的选择很重要。蔬菜在采收、运输过程中极易造成机械损伤；需用刀具采收的，刀具要锋利，在搬运过程要轻拿轻放；要选择无机械损伤、无虫蛀、无病斑、色泽均匀、大小一致、成熟度相同，剔除不合格的蔬菜。</w:t>
      </w:r>
    </w:p>
    <w:p w:rsidR="007563D1" w:rsidRDefault="007563D1" w:rsidP="00CF4CA7">
      <w:pPr>
        <w:adjustRightInd w:val="0"/>
        <w:snapToGrid w:val="0"/>
        <w:ind w:firstLineChars="200" w:firstLine="420"/>
      </w:pPr>
    </w:p>
    <w:p w:rsidR="007563D1" w:rsidRPr="00CF4CA7" w:rsidRDefault="007563D1" w:rsidP="00CF4CA7">
      <w:pPr>
        <w:adjustRightInd w:val="0"/>
        <w:snapToGrid w:val="0"/>
        <w:ind w:firstLineChars="200" w:firstLine="422"/>
        <w:rPr>
          <w:rFonts w:hint="eastAsia"/>
          <w:b/>
        </w:rPr>
      </w:pPr>
      <w:r w:rsidRPr="00CF4CA7">
        <w:rPr>
          <w:rFonts w:hint="eastAsia"/>
          <w:b/>
        </w:rPr>
        <w:t>2.</w:t>
      </w:r>
      <w:r w:rsidRPr="00CF4CA7">
        <w:rPr>
          <w:rFonts w:hint="eastAsia"/>
          <w:b/>
        </w:rPr>
        <w:t>原料的预处理</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原料的预处理多为降温处理。即根据原料特性采用自然或机械的方法尽快将采后蔬菜的温度降低到适宜的低温范围，并维持这一低温，以利后续加工。蔬菜水分充盈，比热大，</w:t>
      </w:r>
      <w:r>
        <w:rPr>
          <w:rFonts w:hint="eastAsia"/>
        </w:rPr>
        <w:t xml:space="preserve"> </w:t>
      </w:r>
      <w:r>
        <w:rPr>
          <w:rFonts w:hint="eastAsia"/>
        </w:rPr>
        <w:t>呼吸活性高，</w:t>
      </w:r>
      <w:r>
        <w:rPr>
          <w:rFonts w:hint="eastAsia"/>
        </w:rPr>
        <w:t xml:space="preserve"> </w:t>
      </w:r>
      <w:r>
        <w:rPr>
          <w:rFonts w:hint="eastAsia"/>
        </w:rPr>
        <w:t>腐烂快，采收以后是变质最快的时期。预冷是冷链流通的第一环节，</w:t>
      </w:r>
      <w:r>
        <w:rPr>
          <w:rFonts w:hint="eastAsia"/>
        </w:rPr>
        <w:t xml:space="preserve"> </w:t>
      </w:r>
      <w:r>
        <w:rPr>
          <w:rFonts w:hint="eastAsia"/>
        </w:rPr>
        <w:t>也是整个冷链技术连接是否成功的关键。现在多采用冷水冷却、强制空气冷却、真空冷却等方法。</w:t>
      </w:r>
    </w:p>
    <w:p w:rsidR="007563D1" w:rsidRDefault="007563D1" w:rsidP="00CF4CA7">
      <w:pPr>
        <w:adjustRightInd w:val="0"/>
        <w:snapToGrid w:val="0"/>
        <w:ind w:firstLineChars="200" w:firstLine="420"/>
      </w:pPr>
    </w:p>
    <w:p w:rsidR="007563D1" w:rsidRPr="00CF4CA7" w:rsidRDefault="007563D1" w:rsidP="00CF4CA7">
      <w:pPr>
        <w:adjustRightInd w:val="0"/>
        <w:snapToGrid w:val="0"/>
        <w:ind w:firstLineChars="200" w:firstLine="422"/>
        <w:rPr>
          <w:rFonts w:hint="eastAsia"/>
          <w:b/>
        </w:rPr>
      </w:pPr>
      <w:r w:rsidRPr="00CF4CA7">
        <w:rPr>
          <w:rFonts w:hint="eastAsia"/>
          <w:b/>
        </w:rPr>
        <w:t>3.</w:t>
      </w:r>
      <w:r w:rsidRPr="00CF4CA7">
        <w:rPr>
          <w:rFonts w:hint="eastAsia"/>
          <w:b/>
        </w:rPr>
        <w:t>清洗和切分</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清洗的目的是洗去蔬菜表面的尘土、污秽、微生物、寄生虫卵及残留的农药等。加工前必须仔细地清洗，采用含氯量或柠檬酸量为</w:t>
      </w:r>
      <w:r>
        <w:rPr>
          <w:rFonts w:hint="eastAsia"/>
        </w:rPr>
        <w:t>100</w:t>
      </w:r>
      <w:r>
        <w:rPr>
          <w:rFonts w:hint="eastAsia"/>
        </w:rPr>
        <w:t>～</w:t>
      </w:r>
      <w:r>
        <w:rPr>
          <w:rFonts w:hint="eastAsia"/>
        </w:rPr>
        <w:t>200mg/L</w:t>
      </w:r>
      <w:r>
        <w:rPr>
          <w:rFonts w:hint="eastAsia"/>
        </w:rPr>
        <w:t>水进行清洗可有效延长货架期。</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实验表明，使用次氯酸钠清洗切割叶用莴苣可抑制产品褐变及病原菌数量，但处理后的原料必须经清洗以减少氯浓度至饮用水标准；由于氯的残留物中含有潜在的诱导机体突变物质和致癌物质，一些新的杀菌剂像臭氧、电解水等已投入使用。传统的清洗方法是浸泡清洗，最好采用超声波气泡清洗。切分大小即要有利保存，又要符合饮食需求，切分刀具要锋利。</w:t>
      </w:r>
    </w:p>
    <w:p w:rsidR="007563D1" w:rsidRDefault="007563D1" w:rsidP="00CF4CA7">
      <w:pPr>
        <w:adjustRightInd w:val="0"/>
        <w:snapToGrid w:val="0"/>
        <w:ind w:firstLineChars="200" w:firstLine="420"/>
      </w:pPr>
    </w:p>
    <w:p w:rsidR="007563D1" w:rsidRPr="00CF4CA7" w:rsidRDefault="007563D1" w:rsidP="00CF4CA7">
      <w:pPr>
        <w:adjustRightInd w:val="0"/>
        <w:snapToGrid w:val="0"/>
        <w:ind w:firstLineChars="200" w:firstLine="422"/>
        <w:rPr>
          <w:rFonts w:hint="eastAsia"/>
          <w:b/>
        </w:rPr>
      </w:pPr>
      <w:r w:rsidRPr="00CF4CA7">
        <w:rPr>
          <w:rFonts w:hint="eastAsia"/>
          <w:b/>
        </w:rPr>
        <w:t>4.</w:t>
      </w:r>
      <w:r w:rsidRPr="00CF4CA7">
        <w:rPr>
          <w:rFonts w:hint="eastAsia"/>
          <w:b/>
        </w:rPr>
        <w:t>冲洗、护色及脱水处理</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切分后的蔬菜原料应再冲洗一次以减少微生物污染及防止氧化。护色主要是防止鲜切菜褐变，褐变是鲜切菜主要的质量问题。影响蔬菜褐变的因素很多，主要有多酚氧化酶的活性、酚类化合物的浓度、</w:t>
      </w:r>
      <w:r>
        <w:rPr>
          <w:rFonts w:hint="eastAsia"/>
        </w:rPr>
        <w:t>pH</w:t>
      </w:r>
      <w:r>
        <w:rPr>
          <w:rFonts w:hint="eastAsia"/>
        </w:rPr>
        <w:t>值、温度及组织中有效氧的含量。</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因此，可通过选择酚类物质含量低的品种，钝化酶的活性，</w:t>
      </w:r>
      <w:r>
        <w:rPr>
          <w:rFonts w:hint="eastAsia"/>
        </w:rPr>
        <w:t xml:space="preserve"> </w:t>
      </w:r>
      <w:r>
        <w:rPr>
          <w:rFonts w:hint="eastAsia"/>
        </w:rPr>
        <w:t>降低</w:t>
      </w:r>
      <w:r>
        <w:rPr>
          <w:rFonts w:hint="eastAsia"/>
        </w:rPr>
        <w:t>pH</w:t>
      </w:r>
      <w:r>
        <w:rPr>
          <w:rFonts w:hint="eastAsia"/>
        </w:rPr>
        <w:t>值和温度，</w:t>
      </w:r>
      <w:r>
        <w:rPr>
          <w:rFonts w:hint="eastAsia"/>
        </w:rPr>
        <w:t xml:space="preserve"> </w:t>
      </w:r>
      <w:r>
        <w:rPr>
          <w:rFonts w:hint="eastAsia"/>
        </w:rPr>
        <w:t>驱除组织中有效氧的办法来防止褐变。传统抑制褐变采用亚硫酸钠，</w:t>
      </w:r>
      <w:r>
        <w:rPr>
          <w:rFonts w:hint="eastAsia"/>
        </w:rPr>
        <w:t xml:space="preserve"> </w:t>
      </w:r>
      <w:r>
        <w:rPr>
          <w:rFonts w:hint="eastAsia"/>
        </w:rPr>
        <w:t>目前国际上已不允许使用，常用替代亚硫酸盐的有抗坏血酸、异抗坏血酸、柠檬酸、</w:t>
      </w:r>
      <w:r>
        <w:rPr>
          <w:rFonts w:hint="eastAsia"/>
        </w:rPr>
        <w:t>L-</w:t>
      </w:r>
      <w:r>
        <w:rPr>
          <w:rFonts w:hint="eastAsia"/>
        </w:rPr>
        <w:t>半胱氨酸、氯化钙、</w:t>
      </w:r>
      <w:r>
        <w:rPr>
          <w:rFonts w:hint="eastAsia"/>
        </w:rPr>
        <w:t>EDTA</w:t>
      </w:r>
      <w:r>
        <w:rPr>
          <w:rFonts w:hint="eastAsia"/>
        </w:rPr>
        <w:t>等。切分洗净后的蔬菜应进行脱水处理，通常使用离心机进行脱水，离心机转速和脱水时间要适宜。</w:t>
      </w:r>
    </w:p>
    <w:p w:rsidR="007563D1" w:rsidRDefault="007563D1" w:rsidP="00CF4CA7">
      <w:pPr>
        <w:adjustRightInd w:val="0"/>
        <w:snapToGrid w:val="0"/>
        <w:ind w:firstLineChars="200" w:firstLine="420"/>
      </w:pPr>
    </w:p>
    <w:p w:rsidR="007563D1" w:rsidRPr="00CF4CA7" w:rsidRDefault="007563D1" w:rsidP="00CF4CA7">
      <w:pPr>
        <w:adjustRightInd w:val="0"/>
        <w:snapToGrid w:val="0"/>
        <w:ind w:firstLineChars="200" w:firstLine="422"/>
        <w:rPr>
          <w:rFonts w:hint="eastAsia"/>
          <w:b/>
        </w:rPr>
      </w:pPr>
      <w:r w:rsidRPr="00CF4CA7">
        <w:rPr>
          <w:rFonts w:hint="eastAsia"/>
          <w:b/>
        </w:rPr>
        <w:t>5.</w:t>
      </w:r>
      <w:r w:rsidRPr="00CF4CA7">
        <w:rPr>
          <w:rFonts w:hint="eastAsia"/>
          <w:b/>
        </w:rPr>
        <w:t>包装</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包装是净菜生产中的最后操作环节。目前，鲜切产品包装上常用的包装膜有聚乙烯（</w:t>
      </w:r>
      <w:r>
        <w:rPr>
          <w:rFonts w:hint="eastAsia"/>
        </w:rPr>
        <w:t>PE</w:t>
      </w:r>
      <w:r>
        <w:rPr>
          <w:rFonts w:hint="eastAsia"/>
        </w:rPr>
        <w:t>）、聚丙烯（</w:t>
      </w:r>
      <w:r>
        <w:rPr>
          <w:rFonts w:hint="eastAsia"/>
        </w:rPr>
        <w:t>PP</w:t>
      </w:r>
      <w:r>
        <w:rPr>
          <w:rFonts w:hint="eastAsia"/>
        </w:rPr>
        <w:t>）、低密度聚乙烯（</w:t>
      </w:r>
      <w:r>
        <w:rPr>
          <w:rFonts w:hint="eastAsia"/>
        </w:rPr>
        <w:t>LDPE</w:t>
      </w:r>
      <w:r>
        <w:rPr>
          <w:rFonts w:hint="eastAsia"/>
        </w:rPr>
        <w:t>）和聚氯乙烯（</w:t>
      </w:r>
      <w:r>
        <w:rPr>
          <w:rFonts w:hint="eastAsia"/>
        </w:rPr>
        <w:t>PVC</w:t>
      </w:r>
      <w:r>
        <w:rPr>
          <w:rFonts w:hint="eastAsia"/>
        </w:rPr>
        <w:t>）、复合包装膜乙烯－</w:t>
      </w:r>
      <w:r>
        <w:rPr>
          <w:rFonts w:hint="eastAsia"/>
        </w:rPr>
        <w:t xml:space="preserve"> </w:t>
      </w:r>
      <w:r>
        <w:rPr>
          <w:rFonts w:hint="eastAsia"/>
        </w:rPr>
        <w:t>乙酸乙烯共聚物（</w:t>
      </w:r>
      <w:r>
        <w:rPr>
          <w:rFonts w:hint="eastAsia"/>
        </w:rPr>
        <w:t>EVA</w:t>
      </w:r>
      <w:r>
        <w:rPr>
          <w:rFonts w:hint="eastAsia"/>
        </w:rPr>
        <w:t>），</w:t>
      </w:r>
      <w:r>
        <w:rPr>
          <w:rFonts w:hint="eastAsia"/>
        </w:rPr>
        <w:t xml:space="preserve"> </w:t>
      </w:r>
      <w:r>
        <w:rPr>
          <w:rFonts w:hint="eastAsia"/>
        </w:rPr>
        <w:t>以满足不同的透气率需求。鲜切蔬菜的包装方法主要有自发调节气体包装（</w:t>
      </w:r>
      <w:r>
        <w:rPr>
          <w:rFonts w:hint="eastAsia"/>
        </w:rPr>
        <w:t>MAP</w:t>
      </w:r>
      <w:r>
        <w:rPr>
          <w:rFonts w:hint="eastAsia"/>
        </w:rPr>
        <w:t>）、减压包装（</w:t>
      </w:r>
      <w:r>
        <w:rPr>
          <w:rFonts w:hint="eastAsia"/>
        </w:rPr>
        <w:t>MVP</w:t>
      </w:r>
      <w:r>
        <w:rPr>
          <w:rFonts w:hint="eastAsia"/>
        </w:rPr>
        <w:t>）和壳聚糖涂膜包装。</w:t>
      </w:r>
    </w:p>
    <w:p w:rsidR="007563D1" w:rsidRDefault="007563D1" w:rsidP="00CF4CA7">
      <w:pPr>
        <w:adjustRightInd w:val="0"/>
        <w:snapToGrid w:val="0"/>
        <w:ind w:firstLineChars="200" w:firstLine="420"/>
      </w:pPr>
    </w:p>
    <w:p w:rsidR="007563D1" w:rsidRPr="00CF4CA7" w:rsidRDefault="007563D1" w:rsidP="00CF4CA7">
      <w:pPr>
        <w:adjustRightInd w:val="0"/>
        <w:snapToGrid w:val="0"/>
        <w:ind w:firstLineChars="200" w:firstLine="422"/>
        <w:rPr>
          <w:rFonts w:hint="eastAsia"/>
          <w:b/>
        </w:rPr>
      </w:pPr>
      <w:r w:rsidRPr="00CF4CA7">
        <w:rPr>
          <w:rFonts w:hint="eastAsia"/>
          <w:b/>
        </w:rPr>
        <w:t>净菜的保鲜技术</w:t>
      </w:r>
    </w:p>
    <w:p w:rsidR="007563D1" w:rsidRDefault="007563D1" w:rsidP="00CF4CA7">
      <w:pPr>
        <w:adjustRightInd w:val="0"/>
        <w:snapToGrid w:val="0"/>
        <w:ind w:firstLineChars="200" w:firstLine="420"/>
      </w:pPr>
    </w:p>
    <w:p w:rsidR="007563D1" w:rsidRPr="00CF4CA7" w:rsidRDefault="007563D1" w:rsidP="00CF4CA7">
      <w:pPr>
        <w:adjustRightInd w:val="0"/>
        <w:snapToGrid w:val="0"/>
        <w:ind w:firstLineChars="200" w:firstLine="422"/>
        <w:rPr>
          <w:rFonts w:hint="eastAsia"/>
          <w:b/>
        </w:rPr>
      </w:pPr>
      <w:r w:rsidRPr="00CF4CA7">
        <w:rPr>
          <w:rFonts w:hint="eastAsia"/>
          <w:b/>
        </w:rPr>
        <w:t>1.</w:t>
      </w:r>
      <w:r w:rsidRPr="00CF4CA7">
        <w:rPr>
          <w:rFonts w:hint="eastAsia"/>
          <w:b/>
        </w:rPr>
        <w:t>净菜保鲜剂应用技术</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保鲜剂有化学合成和天然保鲜剂两种。大部分化学防腐保鲜剂都有一定的副作用，会给保鲜产品带来一定程度的污染。特别是对于净菜，化学防腐保鲜剂的使用种类、剂量、时间都受到严格的限制。</w:t>
      </w:r>
    </w:p>
    <w:p w:rsidR="007563D1" w:rsidRDefault="007563D1" w:rsidP="00CF4CA7">
      <w:pPr>
        <w:adjustRightInd w:val="0"/>
        <w:snapToGrid w:val="0"/>
        <w:ind w:firstLineChars="200" w:firstLine="420"/>
      </w:pPr>
    </w:p>
    <w:p w:rsidR="007563D1" w:rsidRPr="00CF4CA7" w:rsidRDefault="007563D1" w:rsidP="00CF4CA7">
      <w:pPr>
        <w:adjustRightInd w:val="0"/>
        <w:snapToGrid w:val="0"/>
        <w:ind w:firstLineChars="200" w:firstLine="422"/>
        <w:rPr>
          <w:rFonts w:hint="eastAsia"/>
          <w:b/>
        </w:rPr>
      </w:pPr>
      <w:r w:rsidRPr="00CF4CA7">
        <w:rPr>
          <w:rFonts w:hint="eastAsia"/>
          <w:b/>
        </w:rPr>
        <w:t>2.</w:t>
      </w:r>
      <w:r w:rsidRPr="00CF4CA7">
        <w:rPr>
          <w:rFonts w:hint="eastAsia"/>
          <w:b/>
        </w:rPr>
        <w:t>低温冷藏保鲜技术</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低温不仅可以抑制净菜组织的呼吸强度，降低各种生理生化反应速度，延缓衰老和抑制褐变，而且可以抑制微生物的生长。因此，净菜从挑选、洗涤、包装、贮藏、运输到销售均需在一个低温条件下进行，才能取得较好的保鲜效果。专家认为净菜包装后，应放入冷库中贮藏，冷库温度必须≤</w:t>
      </w:r>
      <w:r>
        <w:rPr>
          <w:rFonts w:hint="eastAsia"/>
        </w:rPr>
        <w:t>5</w:t>
      </w:r>
      <w:r>
        <w:rPr>
          <w:rFonts w:hint="eastAsia"/>
        </w:rPr>
        <w:t>℃才能获得足够的货架期及确保产品食用安全，并利用冷链（温度≤</w:t>
      </w:r>
      <w:r>
        <w:rPr>
          <w:rFonts w:hint="eastAsia"/>
        </w:rPr>
        <w:t>5</w:t>
      </w:r>
      <w:r>
        <w:rPr>
          <w:rFonts w:hint="eastAsia"/>
        </w:rPr>
        <w:t>℃）进行运输和销售。</w:t>
      </w:r>
    </w:p>
    <w:p w:rsidR="007563D1" w:rsidRDefault="007563D1" w:rsidP="00CF4CA7">
      <w:pPr>
        <w:adjustRightInd w:val="0"/>
        <w:snapToGrid w:val="0"/>
        <w:ind w:firstLineChars="200" w:firstLine="420"/>
      </w:pPr>
    </w:p>
    <w:p w:rsidR="007563D1" w:rsidRPr="00CF4CA7" w:rsidRDefault="007563D1" w:rsidP="00CF4CA7">
      <w:pPr>
        <w:adjustRightInd w:val="0"/>
        <w:snapToGrid w:val="0"/>
        <w:ind w:firstLineChars="200" w:firstLine="422"/>
        <w:rPr>
          <w:rFonts w:hint="eastAsia"/>
          <w:b/>
        </w:rPr>
      </w:pPr>
      <w:r w:rsidRPr="00CF4CA7">
        <w:rPr>
          <w:rFonts w:hint="eastAsia"/>
          <w:b/>
        </w:rPr>
        <w:t>3.</w:t>
      </w:r>
      <w:r w:rsidRPr="00CF4CA7">
        <w:rPr>
          <w:rFonts w:hint="eastAsia"/>
          <w:b/>
        </w:rPr>
        <w:t>气调保鲜技术</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净菜在空气中易褐变、易被微生物污染且代谢旺盛，净菜保鲜采用气调包装，使其处在低氧高二氧化碳气调环境中，则能降低其呼吸强度，抑制乙烯产生，延迟鲜切菜衰老，延长货架期。同时也能抑制好气性微生物生长，防止鲜切菜腐败。</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研究发现：</w:t>
      </w:r>
      <w:r>
        <w:rPr>
          <w:rFonts w:hint="eastAsia"/>
        </w:rPr>
        <w:t>5%</w:t>
      </w:r>
      <w:r>
        <w:rPr>
          <w:rFonts w:hint="eastAsia"/>
        </w:rPr>
        <w:t>～</w:t>
      </w:r>
      <w:r>
        <w:rPr>
          <w:rFonts w:hint="eastAsia"/>
        </w:rPr>
        <w:t>10</w:t>
      </w:r>
      <w:r>
        <w:rPr>
          <w:rFonts w:hint="eastAsia"/>
        </w:rPr>
        <w:t>％</w:t>
      </w:r>
      <w:r>
        <w:rPr>
          <w:rFonts w:hint="eastAsia"/>
        </w:rPr>
        <w:t xml:space="preserve"> CO2</w:t>
      </w:r>
      <w:r>
        <w:rPr>
          <w:rFonts w:hint="eastAsia"/>
        </w:rPr>
        <w:t>、</w:t>
      </w:r>
      <w:r>
        <w:rPr>
          <w:rFonts w:hint="eastAsia"/>
        </w:rPr>
        <w:t>2%~5%O2</w:t>
      </w:r>
      <w:r>
        <w:rPr>
          <w:rFonts w:hint="eastAsia"/>
        </w:rPr>
        <w:t>的气调环境，可明显降低蔬菜呼吸速率，抑制酶活性，延长鲜切菜货架寿命。净菜的气调保鲜方式主要是自发调节气体包装（</w:t>
      </w:r>
      <w:r>
        <w:rPr>
          <w:rFonts w:hint="eastAsia"/>
        </w:rPr>
        <w:t>MAP</w:t>
      </w:r>
      <w:r>
        <w:rPr>
          <w:rFonts w:hint="eastAsia"/>
        </w:rPr>
        <w:t>）。</w:t>
      </w:r>
      <w:r>
        <w:rPr>
          <w:rFonts w:hint="eastAsia"/>
        </w:rPr>
        <w:t>MAP</w:t>
      </w:r>
      <w:r>
        <w:rPr>
          <w:rFonts w:hint="eastAsia"/>
        </w:rPr>
        <w:t>是通过使用适宜的透气性包装材料被动地产生一个调节气体环境，或者采用特定的气体混合物及结合透气性包装材料主动地产生一个气调环境。</w:t>
      </w:r>
    </w:p>
    <w:p w:rsidR="007563D1" w:rsidRDefault="007563D1" w:rsidP="00CF4CA7">
      <w:pPr>
        <w:adjustRightInd w:val="0"/>
        <w:snapToGrid w:val="0"/>
        <w:ind w:firstLineChars="200" w:firstLine="420"/>
      </w:pPr>
    </w:p>
    <w:p w:rsidR="007563D1" w:rsidRPr="00CF4CA7" w:rsidRDefault="007563D1" w:rsidP="00CF4CA7">
      <w:pPr>
        <w:adjustRightInd w:val="0"/>
        <w:snapToGrid w:val="0"/>
        <w:ind w:firstLineChars="200" w:firstLine="422"/>
        <w:rPr>
          <w:rFonts w:hint="eastAsia"/>
          <w:b/>
        </w:rPr>
      </w:pPr>
      <w:r w:rsidRPr="00CF4CA7">
        <w:rPr>
          <w:rFonts w:hint="eastAsia"/>
          <w:b/>
        </w:rPr>
        <w:t>4.</w:t>
      </w:r>
      <w:r w:rsidRPr="00CF4CA7">
        <w:rPr>
          <w:rFonts w:hint="eastAsia"/>
          <w:b/>
        </w:rPr>
        <w:t>其他保鲜技术</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非化学的新型保鲜技术在净菜加工中具有广泛的应用前景，主要集中在：</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w:t>
      </w:r>
      <w:r>
        <w:rPr>
          <w:rFonts w:hint="eastAsia"/>
        </w:rPr>
        <w:t>1</w:t>
      </w:r>
      <w:r>
        <w:rPr>
          <w:rFonts w:hint="eastAsia"/>
        </w:rPr>
        <w:t>）物理保鲜技术：采用辐照、空气放电、脉冲电场、振荡磁场、高压等物理方法处理切割菜，产品不发生化学变化，不产生异味，而且可以保存其营养成分、新鲜感和风味；</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w:t>
      </w:r>
      <w:r>
        <w:rPr>
          <w:rFonts w:hint="eastAsia"/>
        </w:rPr>
        <w:t>2</w:t>
      </w:r>
      <w:r>
        <w:rPr>
          <w:rFonts w:hint="eastAsia"/>
        </w:rPr>
        <w:t>）生物防治技术：利用一些有益微生物的代谢产物抑制有害微生物，从而延长食品的贮藏期，如乳酸菌发酵产生的乳酸。</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目前，国内外研究的较先进的保鲜技术主要有临界低温高湿保鲜、细胞间水结构化气调保鲜、臭氧气调保鲜、低剂量辐射预处理保鲜、高压保鲜、基因工程保鲜、细胞膨压调控保鲜。</w:t>
      </w:r>
    </w:p>
    <w:p w:rsidR="007563D1" w:rsidRDefault="007563D1" w:rsidP="00CF4CA7">
      <w:pPr>
        <w:adjustRightInd w:val="0"/>
        <w:snapToGrid w:val="0"/>
        <w:ind w:firstLineChars="200" w:firstLine="420"/>
      </w:pPr>
    </w:p>
    <w:p w:rsidR="007563D1" w:rsidRPr="00CF4CA7" w:rsidRDefault="007563D1" w:rsidP="00CF4CA7">
      <w:pPr>
        <w:adjustRightInd w:val="0"/>
        <w:snapToGrid w:val="0"/>
        <w:ind w:firstLineChars="200" w:firstLine="422"/>
        <w:rPr>
          <w:rFonts w:hint="eastAsia"/>
          <w:b/>
        </w:rPr>
      </w:pPr>
      <w:r w:rsidRPr="00CF4CA7">
        <w:rPr>
          <w:rFonts w:hint="eastAsia"/>
          <w:b/>
        </w:rPr>
        <w:t>5.</w:t>
      </w:r>
      <w:r w:rsidRPr="00CF4CA7">
        <w:rPr>
          <w:rFonts w:hint="eastAsia"/>
          <w:b/>
        </w:rPr>
        <w:t>冷藏链技术</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冷藏链是保持食品色、香、味的重要手段，</w:t>
      </w:r>
      <w:r>
        <w:rPr>
          <w:rFonts w:hint="eastAsia"/>
        </w:rPr>
        <w:t xml:space="preserve"> </w:t>
      </w:r>
      <w:r>
        <w:rPr>
          <w:rFonts w:hint="eastAsia"/>
        </w:rPr>
        <w:t>而且成本较低、保鲜时间较长。温度是影响净菜品质劣变的主要因素。目前，净菜生产中，国外主要采用低温冷藏销售系统。</w:t>
      </w:r>
    </w:p>
    <w:p w:rsidR="007563D1" w:rsidRDefault="007563D1" w:rsidP="00CF4CA7">
      <w:pPr>
        <w:adjustRightInd w:val="0"/>
        <w:snapToGrid w:val="0"/>
        <w:ind w:firstLineChars="200" w:firstLine="420"/>
      </w:pPr>
    </w:p>
    <w:p w:rsidR="007563D1" w:rsidRDefault="007563D1" w:rsidP="00CF4CA7">
      <w:pPr>
        <w:adjustRightInd w:val="0"/>
        <w:snapToGrid w:val="0"/>
        <w:ind w:firstLineChars="200" w:firstLine="420"/>
        <w:rPr>
          <w:rFonts w:hint="eastAsia"/>
        </w:rPr>
      </w:pPr>
      <w:r>
        <w:rPr>
          <w:rFonts w:hint="eastAsia"/>
        </w:rPr>
        <w:t>净菜冷藏链中的主要环节有：原料前外理环节、预冷环节、冷藏环节、流通运输环节、销售分配环节等。净菜冷链流通是一项系统工程，从净菜的物流方向上看，分为产区、销售区和产销连接区</w:t>
      </w:r>
      <w:r>
        <w:rPr>
          <w:rFonts w:hint="eastAsia"/>
        </w:rPr>
        <w:t>3</w:t>
      </w:r>
      <w:r>
        <w:rPr>
          <w:rFonts w:hint="eastAsia"/>
        </w:rPr>
        <w:t>个部分。</w:t>
      </w:r>
    </w:p>
    <w:p w:rsidR="007563D1" w:rsidRDefault="007563D1" w:rsidP="00CF4CA7">
      <w:pPr>
        <w:adjustRightInd w:val="0"/>
        <w:snapToGrid w:val="0"/>
        <w:ind w:firstLineChars="200" w:firstLine="420"/>
      </w:pPr>
    </w:p>
    <w:p w:rsidR="00BD56A4" w:rsidRPr="007563D1" w:rsidRDefault="007563D1" w:rsidP="00CF4CA7">
      <w:pPr>
        <w:adjustRightInd w:val="0"/>
        <w:snapToGrid w:val="0"/>
        <w:ind w:firstLineChars="200" w:firstLine="420"/>
      </w:pPr>
      <w:r>
        <w:rPr>
          <w:rFonts w:hint="eastAsia"/>
        </w:rPr>
        <w:t>产区包括果蔬的采收、采后商品化处理（挑选分级、整修和包装）、预冷和产地冷藏等；销售区包括销地冷藏，批发配送</w:t>
      </w:r>
      <w:r>
        <w:rPr>
          <w:rFonts w:hint="eastAsia"/>
        </w:rPr>
        <w:t xml:space="preserve"> </w:t>
      </w:r>
      <w:r>
        <w:rPr>
          <w:rFonts w:hint="eastAsia"/>
        </w:rPr>
        <w:t>（再次分级，整修和包装）、零售和消费等；产销连接区环节主要是指净菜的短途和长途运输。净菜所需的冷藏链的要求较为复杂，由于果蔬的品种、出产地、不同的生长期等都将影响到冷藏链的设置。冷藏链采用的技术主要手段包括：预冷却、包装、环境控制、运输传送平台、配送和冷藏。</w:t>
      </w:r>
    </w:p>
    <w:sectPr w:rsidR="00BD56A4" w:rsidRPr="007563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6A4" w:rsidRDefault="00BD56A4" w:rsidP="00CE667B">
      <w:r>
        <w:separator/>
      </w:r>
    </w:p>
  </w:endnote>
  <w:endnote w:type="continuationSeparator" w:id="1">
    <w:p w:rsidR="00BD56A4" w:rsidRDefault="00BD56A4" w:rsidP="00CE66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6A4" w:rsidRDefault="00BD56A4" w:rsidP="00CE667B">
      <w:r>
        <w:separator/>
      </w:r>
    </w:p>
  </w:footnote>
  <w:footnote w:type="continuationSeparator" w:id="1">
    <w:p w:rsidR="00BD56A4" w:rsidRDefault="00BD56A4" w:rsidP="00CE66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667B"/>
    <w:rsid w:val="00013CEC"/>
    <w:rsid w:val="00123C8F"/>
    <w:rsid w:val="0023225E"/>
    <w:rsid w:val="00420993"/>
    <w:rsid w:val="00491E01"/>
    <w:rsid w:val="004B0D55"/>
    <w:rsid w:val="006F60EA"/>
    <w:rsid w:val="007563D1"/>
    <w:rsid w:val="007A48EC"/>
    <w:rsid w:val="009C310C"/>
    <w:rsid w:val="009F73AA"/>
    <w:rsid w:val="00AE03B8"/>
    <w:rsid w:val="00BD481D"/>
    <w:rsid w:val="00BD56A4"/>
    <w:rsid w:val="00CE667B"/>
    <w:rsid w:val="00CF4CA7"/>
    <w:rsid w:val="00E41636"/>
    <w:rsid w:val="00E93104"/>
    <w:rsid w:val="00F332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66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667B"/>
    <w:rPr>
      <w:sz w:val="18"/>
      <w:szCs w:val="18"/>
    </w:rPr>
  </w:style>
  <w:style w:type="paragraph" w:styleId="a4">
    <w:name w:val="footer"/>
    <w:basedOn w:val="a"/>
    <w:link w:val="Char0"/>
    <w:uiPriority w:val="99"/>
    <w:semiHidden/>
    <w:unhideWhenUsed/>
    <w:rsid w:val="00CE66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667B"/>
    <w:rPr>
      <w:sz w:val="18"/>
      <w:szCs w:val="18"/>
    </w:rPr>
  </w:style>
</w:styles>
</file>

<file path=word/webSettings.xml><?xml version="1.0" encoding="utf-8"?>
<w:webSettings xmlns:r="http://schemas.openxmlformats.org/officeDocument/2006/relationships" xmlns:w="http://schemas.openxmlformats.org/wordprocessingml/2006/main">
  <w:divs>
    <w:div w:id="113143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1888</Characters>
  <Application>Microsoft Office Word</Application>
  <DocSecurity>0</DocSecurity>
  <Lines>15</Lines>
  <Paragraphs>4</Paragraphs>
  <ScaleCrop>false</ScaleCrop>
  <Company>cszk</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3</cp:revision>
  <dcterms:created xsi:type="dcterms:W3CDTF">2015-02-10T09:05:00Z</dcterms:created>
  <dcterms:modified xsi:type="dcterms:W3CDTF">2015-02-10T09:05:00Z</dcterms:modified>
</cp:coreProperties>
</file>